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C0B4C">
      <w:pPr>
        <w:spacing w:before="120"/>
        <w:jc w:val="center"/>
        <w:rPr>
          <w:rFonts w:ascii="方正小标宋_GBK" w:hAnsi="宋体" w:eastAsia="方正小标宋_GBK" w:cs="宋体"/>
          <w:bCs/>
          <w:color w:val="00000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color w:val="000000"/>
          <w:sz w:val="44"/>
          <w:szCs w:val="44"/>
        </w:rPr>
        <w:t>安徽艺术学院公务租车审批表</w:t>
      </w:r>
    </w:p>
    <w:p w14:paraId="4238FD4E">
      <w:pPr>
        <w:spacing w:before="120"/>
        <w:ind w:firstLine="280" w:firstLineChars="1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使用单位（盖章）：          申请日期：   年   月    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9"/>
        <w:gridCol w:w="5440"/>
      </w:tblGrid>
      <w:tr w14:paraId="06AFE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exact"/>
          <w:jc w:val="center"/>
        </w:trPr>
        <w:tc>
          <w:tcPr>
            <w:tcW w:w="2879" w:type="dxa"/>
            <w:vAlign w:val="center"/>
          </w:tcPr>
          <w:p w14:paraId="262139AB">
            <w:pPr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使用单位</w:t>
            </w:r>
          </w:p>
        </w:tc>
        <w:tc>
          <w:tcPr>
            <w:tcW w:w="5440" w:type="dxa"/>
            <w:vAlign w:val="center"/>
          </w:tcPr>
          <w:p w14:paraId="66C56922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63D67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exact"/>
          <w:jc w:val="center"/>
        </w:trPr>
        <w:tc>
          <w:tcPr>
            <w:tcW w:w="2879" w:type="dxa"/>
            <w:vAlign w:val="center"/>
          </w:tcPr>
          <w:p w14:paraId="68A97450">
            <w:pPr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经 办 人</w:t>
            </w:r>
          </w:p>
        </w:tc>
        <w:tc>
          <w:tcPr>
            <w:tcW w:w="5440" w:type="dxa"/>
            <w:vAlign w:val="center"/>
          </w:tcPr>
          <w:p w14:paraId="2F65E5DD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18DAC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exact"/>
          <w:jc w:val="center"/>
        </w:trPr>
        <w:tc>
          <w:tcPr>
            <w:tcW w:w="2879" w:type="dxa"/>
            <w:vAlign w:val="center"/>
          </w:tcPr>
          <w:p w14:paraId="264F9373">
            <w:pPr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乘车人数</w:t>
            </w:r>
          </w:p>
        </w:tc>
        <w:tc>
          <w:tcPr>
            <w:tcW w:w="5440" w:type="dxa"/>
            <w:vAlign w:val="center"/>
          </w:tcPr>
          <w:p w14:paraId="643B18B7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3D178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exact"/>
          <w:jc w:val="center"/>
        </w:trPr>
        <w:tc>
          <w:tcPr>
            <w:tcW w:w="2879" w:type="dxa"/>
            <w:vAlign w:val="center"/>
          </w:tcPr>
          <w:p w14:paraId="5069B893">
            <w:pPr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使用事由</w:t>
            </w:r>
          </w:p>
        </w:tc>
        <w:tc>
          <w:tcPr>
            <w:tcW w:w="5440" w:type="dxa"/>
            <w:vAlign w:val="center"/>
          </w:tcPr>
          <w:p w14:paraId="535FFD68">
            <w:pPr>
              <w:ind w:firstLine="1120" w:firstLineChars="4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7A77B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exact"/>
          <w:jc w:val="center"/>
        </w:trPr>
        <w:tc>
          <w:tcPr>
            <w:tcW w:w="2879" w:type="dxa"/>
            <w:vAlign w:val="center"/>
          </w:tcPr>
          <w:p w14:paraId="7DE82D9A">
            <w:pPr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起止地点</w:t>
            </w:r>
          </w:p>
        </w:tc>
        <w:tc>
          <w:tcPr>
            <w:tcW w:w="5440" w:type="dxa"/>
            <w:vAlign w:val="center"/>
          </w:tcPr>
          <w:p w14:paraId="629392CE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4BA88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exact"/>
          <w:jc w:val="center"/>
        </w:trPr>
        <w:tc>
          <w:tcPr>
            <w:tcW w:w="2879" w:type="dxa"/>
            <w:vAlign w:val="center"/>
          </w:tcPr>
          <w:p w14:paraId="34B1B8F5">
            <w:pPr>
              <w:jc w:val="center"/>
              <w:rPr>
                <w:rFonts w:hint="default" w:ascii="宋体" w:hAnsi="宋体" w:eastAsiaTheme="minorEastAsia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起止时间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使用天数</w:t>
            </w:r>
          </w:p>
        </w:tc>
        <w:tc>
          <w:tcPr>
            <w:tcW w:w="5440" w:type="dxa"/>
            <w:vAlign w:val="center"/>
          </w:tcPr>
          <w:p w14:paraId="2AD7CB0B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1CDE0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exact"/>
          <w:jc w:val="center"/>
        </w:trPr>
        <w:tc>
          <w:tcPr>
            <w:tcW w:w="2879" w:type="dxa"/>
            <w:vAlign w:val="center"/>
          </w:tcPr>
          <w:p w14:paraId="6D60FB0F">
            <w:pPr>
              <w:jc w:val="center"/>
              <w:rPr>
                <w:rFonts w:ascii="宋体" w:hAnsi="宋体" w:eastAsia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使用部门</w:t>
            </w:r>
          </w:p>
          <w:p w14:paraId="178AC310">
            <w:pPr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负责人意见</w:t>
            </w:r>
          </w:p>
        </w:tc>
        <w:tc>
          <w:tcPr>
            <w:tcW w:w="5440" w:type="dxa"/>
            <w:vAlign w:val="center"/>
          </w:tcPr>
          <w:p w14:paraId="2537A9D5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1DF81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exact"/>
          <w:jc w:val="center"/>
        </w:trPr>
        <w:tc>
          <w:tcPr>
            <w:tcW w:w="2879" w:type="dxa"/>
            <w:vAlign w:val="center"/>
          </w:tcPr>
          <w:p w14:paraId="6168D78A">
            <w:pPr>
              <w:jc w:val="center"/>
              <w:rPr>
                <w:rFonts w:hint="default" w:ascii="宋体" w:hAnsi="宋体" w:eastAsiaTheme="minorEastAsia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车队备案意见</w:t>
            </w:r>
          </w:p>
        </w:tc>
        <w:tc>
          <w:tcPr>
            <w:tcW w:w="5440" w:type="dxa"/>
            <w:vAlign w:val="center"/>
          </w:tcPr>
          <w:p w14:paraId="5FD57005">
            <w:pPr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</w:tbl>
    <w:p w14:paraId="6099CDD6">
      <w:r>
        <w:rPr>
          <w:rFonts w:hint="eastAsia" w:ascii="宋体" w:hAnsi="宋体"/>
          <w:bCs/>
          <w:color w:val="000000"/>
          <w:sz w:val="28"/>
          <w:szCs w:val="28"/>
        </w:rPr>
        <w:t>备注：此表作为财务报销依据。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